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690DF9">
        <w:rPr>
          <w:color w:val="0D0D0D" w:themeColor="text1" w:themeTint="F2"/>
        </w:rPr>
        <w:t>32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F86450" w:rsidRPr="00A023DD" w:rsidP="00CB5B04">
      <w:pPr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86MS0021-01-2024-007228-89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CB5B04">
        <w:rPr>
          <w:color w:val="0D0D0D" w:themeColor="text1" w:themeTint="F2"/>
          <w:sz w:val="26"/>
          <w:szCs w:val="26"/>
        </w:rPr>
        <w:t>15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Айсувакова Анвара Ильгизовича, </w:t>
      </w:r>
      <w:r w:rsidR="00640DA5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640DA5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640DA5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640DA5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02.07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Pr="00A023DD" w:rsidR="005E3FE0">
        <w:rPr>
          <w:color w:val="0D0D0D" w:themeColor="text1" w:themeTint="F2"/>
          <w:sz w:val="26"/>
          <w:szCs w:val="26"/>
        </w:rPr>
        <w:t>Айсуваков А.И.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640DA5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690DF9">
        <w:rPr>
          <w:color w:val="0D0D0D" w:themeColor="text1" w:themeTint="F2"/>
          <w:sz w:val="26"/>
          <w:szCs w:val="26"/>
        </w:rPr>
        <w:t>1500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Pr="00A023DD" w:rsidR="00944174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86220</w:t>
      </w:r>
      <w:r w:rsidRPr="00A023DD" w:rsidR="00944174">
        <w:rPr>
          <w:color w:val="0D0D0D" w:themeColor="text1" w:themeTint="F2"/>
          <w:sz w:val="26"/>
          <w:szCs w:val="26"/>
        </w:rPr>
        <w:t>0</w:t>
      </w:r>
      <w:r w:rsidRPr="00A023DD" w:rsidR="00047B85">
        <w:rPr>
          <w:color w:val="0D0D0D" w:themeColor="text1" w:themeTint="F2"/>
          <w:sz w:val="26"/>
          <w:szCs w:val="26"/>
        </w:rPr>
        <w:t>0</w:t>
      </w:r>
      <w:r w:rsidRPr="00A023DD" w:rsidR="00944174">
        <w:rPr>
          <w:color w:val="0D0D0D" w:themeColor="text1" w:themeTint="F2"/>
          <w:sz w:val="26"/>
          <w:szCs w:val="26"/>
        </w:rPr>
        <w:t>17</w:t>
      </w:r>
      <w:r>
        <w:rPr>
          <w:color w:val="0D0D0D" w:themeColor="text1" w:themeTint="F2"/>
          <w:sz w:val="26"/>
          <w:szCs w:val="26"/>
        </w:rPr>
        <w:t>941</w:t>
      </w:r>
      <w:r w:rsidR="00690DF9">
        <w:rPr>
          <w:color w:val="0D0D0D" w:themeColor="text1" w:themeTint="F2"/>
          <w:sz w:val="26"/>
          <w:szCs w:val="26"/>
        </w:rPr>
        <w:t>67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20.04.2024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ст. 12.</w:t>
      </w:r>
      <w:r w:rsidRPr="00A023DD" w:rsidR="0078523F">
        <w:rPr>
          <w:color w:val="0D0D0D" w:themeColor="text1" w:themeTint="F2"/>
          <w:sz w:val="26"/>
          <w:szCs w:val="26"/>
        </w:rPr>
        <w:t>3</w:t>
      </w:r>
      <w:r w:rsidR="00690DF9">
        <w:rPr>
          <w:color w:val="0D0D0D" w:themeColor="text1" w:themeTint="F2"/>
          <w:sz w:val="26"/>
          <w:szCs w:val="26"/>
        </w:rPr>
        <w:t>6.1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01.05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</w:t>
      </w:r>
      <w:r w:rsidRPr="00A023DD">
        <w:rPr>
          <w:color w:val="0D0D0D" w:themeColor="text1" w:themeTint="F2"/>
          <w:sz w:val="26"/>
          <w:szCs w:val="26"/>
        </w:rPr>
        <w:t>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Айсуваков А.И.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690DF9" w:rsidR="00690DF9">
        <w:rPr>
          <w:color w:val="0D0D0D" w:themeColor="text1" w:themeTint="F2"/>
          <w:sz w:val="26"/>
          <w:szCs w:val="26"/>
        </w:rPr>
        <w:t>86 ХМ 644457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Pr="00A023DD" w:rsidR="0078523F">
        <w:rPr>
          <w:color w:val="0D0D0D" w:themeColor="text1" w:themeTint="F2"/>
          <w:sz w:val="26"/>
          <w:szCs w:val="26"/>
        </w:rPr>
        <w:t>2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 w:rsidR="0078523F">
        <w:rPr>
          <w:color w:val="0D0D0D" w:themeColor="text1" w:themeTint="F2"/>
          <w:sz w:val="26"/>
          <w:szCs w:val="26"/>
        </w:rPr>
        <w:t>.0</w:t>
      </w:r>
      <w:r w:rsidR="00690DF9">
        <w:rPr>
          <w:color w:val="0D0D0D" w:themeColor="text1" w:themeTint="F2"/>
          <w:sz w:val="26"/>
          <w:szCs w:val="26"/>
        </w:rPr>
        <w:t>9</w:t>
      </w:r>
      <w:r w:rsidRPr="00A023DD">
        <w:rPr>
          <w:color w:val="0D0D0D" w:themeColor="text1" w:themeTint="F2"/>
          <w:sz w:val="26"/>
          <w:szCs w:val="26"/>
        </w:rPr>
        <w:t>.2024 года, составленный уполномоченным должностным лицом,    с которым Айсуваков А.И. ознакомлен; последнему  разъяснены его процессуальные права, предусмотренные ст. 25.1 Кодекса РФ об админ</w:t>
      </w:r>
      <w:r w:rsidRPr="00A023DD">
        <w:rPr>
          <w:color w:val="0D0D0D" w:themeColor="text1" w:themeTint="F2"/>
          <w:sz w:val="26"/>
          <w:szCs w:val="26"/>
        </w:rPr>
        <w:t>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690DF9">
        <w:rPr>
          <w:color w:val="0D0D0D" w:themeColor="text1" w:themeTint="F2"/>
          <w:sz w:val="26"/>
          <w:szCs w:val="26"/>
        </w:rPr>
        <w:t>188100862200017</w:t>
      </w:r>
      <w:r w:rsidR="00690DF9">
        <w:rPr>
          <w:color w:val="0D0D0D" w:themeColor="text1" w:themeTint="F2"/>
          <w:sz w:val="26"/>
          <w:szCs w:val="26"/>
        </w:rPr>
        <w:t>94167</w:t>
      </w:r>
      <w:r w:rsidRPr="00A023DD" w:rsidR="00690DF9">
        <w:rPr>
          <w:color w:val="0D0D0D" w:themeColor="text1" w:themeTint="F2"/>
          <w:sz w:val="26"/>
          <w:szCs w:val="26"/>
        </w:rPr>
        <w:t xml:space="preserve"> от </w:t>
      </w:r>
      <w:r w:rsidR="00690DF9">
        <w:rPr>
          <w:color w:val="0D0D0D" w:themeColor="text1" w:themeTint="F2"/>
          <w:sz w:val="26"/>
          <w:szCs w:val="26"/>
        </w:rPr>
        <w:t>20.04.2024</w:t>
      </w:r>
      <w:r w:rsidRPr="00A023DD" w:rsidR="00690DF9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года по делу об администра</w:t>
      </w:r>
      <w:r w:rsidRPr="00A023DD">
        <w:rPr>
          <w:color w:val="0D0D0D" w:themeColor="text1" w:themeTint="F2"/>
          <w:sz w:val="26"/>
          <w:szCs w:val="26"/>
        </w:rPr>
        <w:t xml:space="preserve">тивном правонарушении, согласно которому </w:t>
      </w:r>
      <w:r w:rsidRPr="00A023DD" w:rsidR="005E3FE0">
        <w:rPr>
          <w:color w:val="0D0D0D" w:themeColor="text1" w:themeTint="F2"/>
          <w:sz w:val="26"/>
          <w:szCs w:val="26"/>
        </w:rPr>
        <w:t>Айсуваков А.И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690DF9">
        <w:rPr>
          <w:color w:val="0D0D0D" w:themeColor="text1" w:themeTint="F2"/>
          <w:sz w:val="26"/>
          <w:szCs w:val="26"/>
        </w:rPr>
        <w:t>15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A023DD" w:rsidR="00690DF9">
        <w:rPr>
          <w:color w:val="0D0D0D" w:themeColor="text1" w:themeTint="F2"/>
          <w:sz w:val="26"/>
          <w:szCs w:val="26"/>
        </w:rPr>
        <w:t>ст. 12.3</w:t>
      </w:r>
      <w:r w:rsidR="00690DF9">
        <w:rPr>
          <w:color w:val="0D0D0D" w:themeColor="text1" w:themeTint="F2"/>
          <w:sz w:val="26"/>
          <w:szCs w:val="26"/>
        </w:rPr>
        <w:t>6.1</w:t>
      </w:r>
      <w:r w:rsidRPr="00A023DD" w:rsidR="00690DF9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690DF9">
        <w:rPr>
          <w:color w:val="0D0D0D" w:themeColor="text1" w:themeTint="F2"/>
          <w:sz w:val="26"/>
          <w:szCs w:val="26"/>
        </w:rPr>
        <w:t>188100862200017</w:t>
      </w:r>
      <w:r w:rsidR="00690DF9">
        <w:rPr>
          <w:color w:val="0D0D0D" w:themeColor="text1" w:themeTint="F2"/>
          <w:sz w:val="26"/>
          <w:szCs w:val="26"/>
        </w:rPr>
        <w:t>94167</w:t>
      </w:r>
      <w:r w:rsidRPr="00A023DD" w:rsidR="00690DF9">
        <w:rPr>
          <w:color w:val="0D0D0D" w:themeColor="text1" w:themeTint="F2"/>
          <w:sz w:val="26"/>
          <w:szCs w:val="26"/>
        </w:rPr>
        <w:t xml:space="preserve"> от </w:t>
      </w:r>
      <w:r w:rsidR="00690DF9">
        <w:rPr>
          <w:color w:val="0D0D0D" w:themeColor="text1" w:themeTint="F2"/>
          <w:sz w:val="26"/>
          <w:szCs w:val="26"/>
        </w:rPr>
        <w:t>20.04.2024</w:t>
      </w:r>
      <w:r w:rsidRPr="00A023DD" w:rsidR="00690DF9">
        <w:rPr>
          <w:color w:val="0D0D0D" w:themeColor="text1" w:themeTint="F2"/>
          <w:sz w:val="26"/>
          <w:szCs w:val="26"/>
        </w:rPr>
        <w:t xml:space="preserve"> </w:t>
      </w:r>
      <w:r w:rsidRPr="00A023DD" w:rsidR="00CB5B04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Pr="00A023DD" w:rsidR="005E3FE0">
        <w:rPr>
          <w:color w:val="0D0D0D" w:themeColor="text1" w:themeTint="F2"/>
          <w:sz w:val="26"/>
          <w:szCs w:val="26"/>
        </w:rPr>
        <w:t>Айсувакова А.И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CB5B0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01.05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CB5B04">
        <w:rPr>
          <w:color w:val="0D0D0D" w:themeColor="text1" w:themeTint="F2"/>
          <w:sz w:val="26"/>
          <w:szCs w:val="26"/>
        </w:rPr>
        <w:t>0</w:t>
      </w:r>
      <w:r w:rsidR="00614D92">
        <w:rPr>
          <w:color w:val="0D0D0D" w:themeColor="text1" w:themeTint="F2"/>
          <w:sz w:val="26"/>
          <w:szCs w:val="26"/>
        </w:rPr>
        <w:t>1</w:t>
      </w:r>
      <w:r w:rsidR="00CB5B04">
        <w:rPr>
          <w:color w:val="0D0D0D" w:themeColor="text1" w:themeTint="F2"/>
          <w:sz w:val="26"/>
          <w:szCs w:val="26"/>
        </w:rPr>
        <w:t>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690DF9">
        <w:rPr>
          <w:color w:val="0D0D0D" w:themeColor="text1" w:themeTint="F2"/>
          <w:sz w:val="26"/>
          <w:szCs w:val="26"/>
        </w:rPr>
        <w:t>15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A023DD" w:rsidR="005E3FE0">
        <w:rPr>
          <w:color w:val="0D0D0D" w:themeColor="text1" w:themeTint="F2"/>
          <w:sz w:val="26"/>
          <w:szCs w:val="26"/>
        </w:rPr>
        <w:t>Айсувакова А.И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административных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Айсувакова Анвара Ильгизовича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</w:t>
      </w:r>
      <w:r w:rsidRPr="00A023DD">
        <w:rPr>
          <w:color w:val="0D0D0D" w:themeColor="text1" w:themeTint="F2"/>
          <w:sz w:val="26"/>
          <w:szCs w:val="26"/>
        </w:rPr>
        <w:t xml:space="preserve"> ему административное наказание в виде административного штрафа в размере </w:t>
      </w:r>
      <w:r w:rsidR="00690DF9">
        <w:rPr>
          <w:color w:val="0D0D0D" w:themeColor="text1" w:themeTint="F2"/>
          <w:sz w:val="26"/>
          <w:szCs w:val="26"/>
        </w:rPr>
        <w:t>30</w:t>
      </w:r>
      <w:r w:rsidRPr="00A023DD">
        <w:rPr>
          <w:color w:val="0D0D0D" w:themeColor="text1" w:themeTint="F2"/>
          <w:sz w:val="26"/>
          <w:szCs w:val="26"/>
        </w:rPr>
        <w:t>00 (</w:t>
      </w:r>
      <w:r w:rsidR="00690DF9">
        <w:rPr>
          <w:color w:val="0D0D0D" w:themeColor="text1" w:themeTint="F2"/>
          <w:sz w:val="26"/>
          <w:szCs w:val="26"/>
        </w:rPr>
        <w:t xml:space="preserve">три </w:t>
      </w:r>
      <w:r w:rsidRPr="00A023DD" w:rsidR="00A219D7">
        <w:rPr>
          <w:color w:val="0D0D0D" w:themeColor="text1" w:themeTint="F2"/>
          <w:sz w:val="26"/>
          <w:szCs w:val="26"/>
        </w:rPr>
        <w:t>тысячи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690DF9" w:rsidR="00690DF9">
        <w:rPr>
          <w:color w:val="0D0D0D" w:themeColor="text1" w:themeTint="F2"/>
          <w:sz w:val="26"/>
          <w:szCs w:val="26"/>
          <w:lang w:eastAsia="en-US"/>
        </w:rPr>
        <w:t>0412365400215013062420104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614D92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614D92">
        <w:rPr>
          <w:color w:val="0D0D0D" w:themeColor="text1" w:themeTint="F2"/>
          <w:sz w:val="26"/>
          <w:szCs w:val="26"/>
        </w:rPr>
        <w:t xml:space="preserve">,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614D92">
        <w:rPr>
          <w:color w:val="0D0D0D" w:themeColor="text1" w:themeTint="F2"/>
          <w:sz w:val="26"/>
          <w:szCs w:val="26"/>
          <w:u w:val="single"/>
        </w:rPr>
        <w:t>. 31.5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614D92">
        <w:rPr>
          <w:color w:val="0D0D0D" w:themeColor="text1" w:themeTint="F2"/>
          <w:sz w:val="26"/>
          <w:szCs w:val="26"/>
        </w:rPr>
        <w:t xml:space="preserve"> </w:t>
      </w:r>
      <w:r w:rsidRPr="00614D92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614D92">
        <w:rPr>
          <w:color w:val="0D0D0D" w:themeColor="text1" w:themeTint="F2"/>
          <w:sz w:val="26"/>
          <w:szCs w:val="26"/>
        </w:rPr>
        <w:t>.</w:t>
      </w:r>
    </w:p>
    <w:p w:rsidR="00C9544C" w:rsidRPr="00614D92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614D9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614D92" w:rsidR="000E1C49">
        <w:rPr>
          <w:color w:val="0D0D0D" w:themeColor="text1" w:themeTint="F2"/>
          <w:sz w:val="26"/>
          <w:szCs w:val="26"/>
        </w:rPr>
        <w:t>дней</w:t>
      </w:r>
      <w:r w:rsidRPr="00614D92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614D92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614D92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614D92" w:rsidP="00D34C92">
      <w:pPr>
        <w:ind w:right="-55"/>
        <w:rPr>
          <w:color w:val="0D0D0D" w:themeColor="text1" w:themeTint="F2"/>
          <w:sz w:val="26"/>
          <w:szCs w:val="26"/>
        </w:rPr>
      </w:pPr>
      <w:r w:rsidRPr="00614D92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614D92" w:rsidP="00D34C92">
      <w:pPr>
        <w:ind w:right="-55"/>
        <w:rPr>
          <w:color w:val="0D0D0D" w:themeColor="text1" w:themeTint="F2"/>
          <w:sz w:val="26"/>
          <w:szCs w:val="26"/>
        </w:rPr>
      </w:pPr>
      <w:r w:rsidRPr="00614D9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614D92" w:rsidP="00D34C92">
      <w:pPr>
        <w:rPr>
          <w:color w:val="0D0D0D" w:themeColor="text1" w:themeTint="F2"/>
          <w:sz w:val="26"/>
          <w:szCs w:val="26"/>
        </w:rPr>
      </w:pPr>
    </w:p>
    <w:p w:rsidR="00C9544C" w:rsidRPr="00614D92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614D92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614D92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614D92" w:rsidP="00C9544C">
      <w:pPr>
        <w:rPr>
          <w:color w:val="0D0D0D" w:themeColor="text1" w:themeTint="F2"/>
          <w:sz w:val="26"/>
          <w:szCs w:val="26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DA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4B45B4"/>
    <w:rsid w:val="0053497F"/>
    <w:rsid w:val="005E3FE0"/>
    <w:rsid w:val="00614D92"/>
    <w:rsid w:val="00640DA5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944174"/>
    <w:rsid w:val="00977BC6"/>
    <w:rsid w:val="00A023DD"/>
    <w:rsid w:val="00A159E8"/>
    <w:rsid w:val="00A17F29"/>
    <w:rsid w:val="00A219D7"/>
    <w:rsid w:val="00A40DA9"/>
    <w:rsid w:val="00A46DA8"/>
    <w:rsid w:val="00AC48B7"/>
    <w:rsid w:val="00AE7013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